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124" w:rsidRDefault="00E33A7B" w:rsidP="00AA1124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AA1124">
        <w:rPr>
          <w:rFonts w:ascii="Liberation Serif" w:eastAsia="Times New Roman" w:hAnsi="Liberation Serif" w:cs="Times New Roman"/>
          <w:b/>
          <w:sz w:val="32"/>
          <w:szCs w:val="32"/>
        </w:rPr>
        <w:t xml:space="preserve">с 15 декабря – 21 декабря </w:t>
      </w:r>
    </w:p>
    <w:p w:rsidR="00E33A7B" w:rsidRPr="00AA1124" w:rsidRDefault="00E33A7B" w:rsidP="00AA1124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AA1124">
        <w:rPr>
          <w:rFonts w:ascii="Liberation Serif" w:eastAsia="Times New Roman" w:hAnsi="Liberation Serif" w:cs="Times New Roman"/>
          <w:b/>
          <w:sz w:val="32"/>
          <w:szCs w:val="32"/>
        </w:rPr>
        <w:t>Неделя ответственного отношения к здоровью</w:t>
      </w:r>
    </w:p>
    <w:p w:rsidR="00E33A7B" w:rsidRPr="00AA1124" w:rsidRDefault="00E33A7B" w:rsidP="00AA1124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</w:p>
    <w:p w:rsidR="00E33A7B" w:rsidRDefault="00AA1124" w:rsidP="00AA1124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6C89DEB" wp14:editId="11BC009B">
            <wp:extent cx="2816225" cy="2816225"/>
            <wp:effectExtent l="0" t="0" r="3175" b="31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A7B" w:rsidRDefault="00E33A7B" w:rsidP="00E33A7B">
      <w:pPr>
        <w:widowControl w:val="0"/>
        <w:tabs>
          <w:tab w:val="left" w:pos="5340"/>
        </w:tabs>
        <w:spacing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E33A7B" w:rsidRPr="00AA1124" w:rsidRDefault="00E33A7B" w:rsidP="004F39C5">
      <w:pPr>
        <w:widowControl w:val="0"/>
        <w:tabs>
          <w:tab w:val="left" w:pos="5340"/>
        </w:tabs>
        <w:ind w:firstLine="993"/>
        <w:jc w:val="both"/>
        <w:rPr>
          <w:rFonts w:ascii="Liberation Serif" w:eastAsia="Times New Roman" w:hAnsi="Liberation Serif" w:cs="Times New Roman"/>
          <w:sz w:val="28"/>
          <w:szCs w:val="28"/>
        </w:rPr>
      </w:pPr>
      <w:bookmarkStart w:id="0" w:name="_GoBack"/>
      <w:r w:rsidRPr="00AA1124">
        <w:rPr>
          <w:rFonts w:ascii="Liberation Serif" w:eastAsia="Times New Roman" w:hAnsi="Liberation Serif" w:cs="Times New Roman"/>
          <w:sz w:val="28"/>
          <w:szCs w:val="28"/>
        </w:rPr>
        <w:t>- ВОЗ определяет ответственное отношение к здоровью 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самостоятельно.</w:t>
      </w:r>
    </w:p>
    <w:p w:rsidR="00E33A7B" w:rsidRPr="00AA1124" w:rsidRDefault="00E33A7B" w:rsidP="004F39C5">
      <w:pPr>
        <w:widowControl w:val="0"/>
        <w:tabs>
          <w:tab w:val="left" w:pos="5340"/>
        </w:tabs>
        <w:ind w:firstLine="99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A1124">
        <w:rPr>
          <w:rFonts w:ascii="Liberation Serif" w:eastAsia="Times New Roman" w:hAnsi="Liberation Serif" w:cs="Times New Roman"/>
          <w:sz w:val="28"/>
          <w:szCs w:val="28"/>
        </w:rPr>
        <w:t>- Что включает в себя ответственное отношение к здоровью:</w:t>
      </w:r>
    </w:p>
    <w:p w:rsidR="00E33A7B" w:rsidRPr="00AA1124" w:rsidRDefault="00E33A7B" w:rsidP="004F39C5">
      <w:pPr>
        <w:widowControl w:val="0"/>
        <w:tabs>
          <w:tab w:val="left" w:pos="5340"/>
        </w:tabs>
        <w:ind w:firstLine="99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A1124">
        <w:rPr>
          <w:rFonts w:ascii="Liberation Serif" w:eastAsia="Times New Roman" w:hAnsi="Liberation Serif" w:cs="Times New Roman"/>
          <w:sz w:val="28"/>
          <w:szCs w:val="28"/>
        </w:rPr>
        <w:t>1. Соблюдение здорового образа жизни;</w:t>
      </w:r>
    </w:p>
    <w:p w:rsidR="00E33A7B" w:rsidRPr="00AA1124" w:rsidRDefault="00E33A7B" w:rsidP="004F39C5">
      <w:pPr>
        <w:widowControl w:val="0"/>
        <w:tabs>
          <w:tab w:val="left" w:pos="5340"/>
        </w:tabs>
        <w:ind w:firstLine="99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A1124">
        <w:rPr>
          <w:rFonts w:ascii="Liberation Serif" w:eastAsia="Times New Roman" w:hAnsi="Liberation Serif" w:cs="Times New Roman"/>
          <w:sz w:val="28"/>
          <w:szCs w:val="28"/>
        </w:rPr>
        <w:t>2. Мониторинг собственного здоровья;</w:t>
      </w:r>
    </w:p>
    <w:p w:rsidR="00E33A7B" w:rsidRPr="00AA1124" w:rsidRDefault="00E33A7B" w:rsidP="004F39C5">
      <w:pPr>
        <w:widowControl w:val="0"/>
        <w:tabs>
          <w:tab w:val="left" w:pos="5340"/>
        </w:tabs>
        <w:ind w:firstLine="99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A1124">
        <w:rPr>
          <w:rFonts w:ascii="Liberation Serif" w:eastAsia="Times New Roman" w:hAnsi="Liberation Serif" w:cs="Times New Roman"/>
          <w:sz w:val="28"/>
          <w:szCs w:val="28"/>
        </w:rPr>
        <w:t>3. Ответственное использование продукции для самостоятельной заботы о здоровье, правильное хранение и употребление лекарственных препаратов.</w:t>
      </w:r>
    </w:p>
    <w:p w:rsidR="0019777C" w:rsidRDefault="00E33A7B" w:rsidP="004F39C5">
      <w:pPr>
        <w:ind w:firstLine="99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A1124">
        <w:rPr>
          <w:rFonts w:ascii="Liberation Serif" w:eastAsia="Times New Roman" w:hAnsi="Liberation Serif" w:cs="Times New Roman"/>
          <w:sz w:val="28"/>
          <w:szCs w:val="28"/>
        </w:rPr>
        <w:t>- Ответственное отношение к своему здоровью поможет не только улучшить качество жизни, но и позволит увеличить продолжительность жизни.</w:t>
      </w:r>
    </w:p>
    <w:p w:rsidR="00AA1124" w:rsidRDefault="00AA1124" w:rsidP="004F39C5">
      <w:pPr>
        <w:ind w:firstLine="993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bookmarkEnd w:id="0"/>
    <w:p w:rsidR="00AA1124" w:rsidRDefault="00AA1124" w:rsidP="00AA1124">
      <w:p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AA1124" w:rsidRPr="00AA1124" w:rsidRDefault="00AA1124" w:rsidP="00AA1124">
      <w:pPr>
        <w:jc w:val="center"/>
        <w:rPr>
          <w:b/>
          <w:i/>
          <w:sz w:val="32"/>
          <w:szCs w:val="32"/>
        </w:rPr>
      </w:pPr>
      <w:r w:rsidRPr="00AA1124">
        <w:rPr>
          <w:rFonts w:ascii="Liberation Serif" w:eastAsia="Times New Roman" w:hAnsi="Liberation Serif" w:cs="Times New Roman"/>
          <w:b/>
          <w:i/>
          <w:sz w:val="32"/>
          <w:szCs w:val="32"/>
        </w:rPr>
        <w:t>Будьте здоровы!</w:t>
      </w:r>
    </w:p>
    <w:sectPr w:rsidR="00AA1124" w:rsidRPr="00AA1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83"/>
    <w:rsid w:val="00060883"/>
    <w:rsid w:val="0019777C"/>
    <w:rsid w:val="004F39C5"/>
    <w:rsid w:val="00AA1124"/>
    <w:rsid w:val="00E3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BB532-4637-4F75-AFE3-9993AB0C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A7B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3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Величковская А.</dc:creator>
  <cp:keywords/>
  <dc:description/>
  <cp:lastModifiedBy>Величковская А.</cp:lastModifiedBy>
  <cp:revision>3</cp:revision>
  <dcterms:created xsi:type="dcterms:W3CDTF">2025-05-22T03:13:00Z</dcterms:created>
  <dcterms:modified xsi:type="dcterms:W3CDTF">2025-05-22T04:43:00Z</dcterms:modified>
</cp:coreProperties>
</file>